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CA" w:rsidRDefault="00924016">
      <w:r>
        <w:t>ÇATI PROJESİ</w:t>
      </w:r>
    </w:p>
    <w:p w:rsidR="00924016" w:rsidRDefault="00924016">
      <w:r>
        <w:t>ÖZET</w:t>
      </w:r>
    </w:p>
    <w:p w:rsidR="00924016" w:rsidRDefault="00924016">
      <w:r>
        <w:tab/>
        <w:t xml:space="preserve">İçme suyu her geçen gün tükenmektedir. İçme suyu rezervi olarak yeraltı suları bizim için çok büyük önem taşımaktadır. Ancak yeraltı sularının kalitelerini düşüren pek çok faktör bulunmaktadır. Bu faktörleri ortadan kaldırmak veya etkilerini azaltmak için projeler uygulanmaktadır. Bu raporda öne sürülen Çatı Projesi ise toprak tuzlanması faktörünü ele almaktadır. Toprak tuzlanması suni ve doğal olmak üzere iki şekilde olmaktadır. Suni şekilde oluşmasında kimyasal gübre etkilidir. Doğal şekilde oluşmasında ise yağışın tuzu taşıması ve fazla sıcaklıklar sonucu aşırı buharlaşma etkilidir. Çatı Projesinin amacı ise filmli ve açılır kapanır mekanizmaya sahip camlar ile fazla sıcaklıklardan dolayı oluşan aşırı buharlaşmayı engellemektir. Yapının içerisinde bulunacak kamera sistemi ile yapı gözlemlenebilecek, ayrıca içerisinde bulunan su kuyusu ile yeraltı suyu temini kolaylaşacaktır. </w:t>
      </w:r>
      <w:bookmarkStart w:id="0" w:name="_GoBack"/>
      <w:bookmarkEnd w:id="0"/>
    </w:p>
    <w:sectPr w:rsidR="00924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C8"/>
    <w:rsid w:val="000972C8"/>
    <w:rsid w:val="007805CA"/>
    <w:rsid w:val="00924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AEBF-C6E2-49CD-BB2F-6BC69909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telli</dc:creator>
  <cp:keywords/>
  <dc:description/>
  <cp:lastModifiedBy>ilknur telli</cp:lastModifiedBy>
  <cp:revision>2</cp:revision>
  <dcterms:created xsi:type="dcterms:W3CDTF">2020-03-05T09:40:00Z</dcterms:created>
  <dcterms:modified xsi:type="dcterms:W3CDTF">2020-03-05T09:45:00Z</dcterms:modified>
</cp:coreProperties>
</file>